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54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Al Magnifico Rettore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54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Dell’Università degli Studi di Cagliari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540" w:right="0" w:firstLine="0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540" w:right="0" w:firstLine="0"/>
        <w:jc w:val="right"/>
        <w:rPr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rettore@unica.it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540" w:right="0" w:firstLine="0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protocollo@pec.unica.it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540" w:right="0" w:firstLine="0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OGGETTO: Istanza di concessione di un contributo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Dati del richiedente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Il/La sottoscritto/a ________________________________e-mail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Tel/cell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 qualità di 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Struttura di afferenza____________________________________________________________________________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e-mail ____________________________________ Tel/cell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Con riferimento alla istanza di concessione del patrocinio dell’Ateneo per l’evento__________________________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_____________________________________________________________________________________________presentata in data 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Richiede la concessione di un contributo del Rettore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Descrizione iniziativa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Titolo 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Tipologia □ convegno           □ rassegna di incontri          □ altro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Ambito    □ nazionale           □ internazionale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Data ________________________________________Luogo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(precisare se l’evento si tiene in uno spazio dell’Ateneo) 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Durata _____________________________Presenza di relatori stranieri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(se si indicarne il numero)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Breve descrizione_______________________________________________________________________________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12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12" w:lineRule="auto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Modalità di partecipazione degli utenti all’iniziativa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gratuita           □ a pagamento       □ aperta al pubblico       □ riservata       □ altro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12" w:lineRule="auto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12" w:lineRule="auto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Finanziamenti ricevuti da soggetti pubblici/privati coinvolti 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12" w:lineRule="auto"/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12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ALLEGATI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12" w:lineRule="auto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programma dell’iniziativa (a pena di inammissibilità dell’istanza)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bozze grafiche del materiale di 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12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altro………………..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12" w:lineRule="auto"/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12" w:lineRule="auto"/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Data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Firma 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4" w:top="764" w:left="72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6426200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6426200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360" w:lineRule="auto"/>
      <w:ind w:left="0" w:right="-1" w:firstLine="0"/>
      <w:jc w:val="center"/>
      <w:rPr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vertAlign w:val="baseline"/>
        <w:rtl w:val="0"/>
      </w:rPr>
      <w:t xml:space="preserve">Regolamento per la concessione del patrocinio e di contributi da parte dell’Università degli Studi di Cagliari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patrociniounica@unica.it" TargetMode="External"/><Relationship Id="rId7" Type="http://schemas.openxmlformats.org/officeDocument/2006/relationships/hyperlink" Target="mailto:patrociniounica@unica.i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